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460"/>
        </w:tabs>
        <w:jc w:val="center"/>
        <w:rPr>
          <w:rFonts w:ascii="Calibri" w:cs="Calibri" w:eastAsia="Calibri" w:hAnsi="Calibri"/>
          <w:b w:val="1"/>
          <w:sz w:val="60"/>
          <w:szCs w:val="60"/>
        </w:rPr>
      </w:pPr>
      <w:r w:rsidDel="00000000" w:rsidR="00000000" w:rsidRPr="00000000">
        <w:rPr>
          <w:rFonts w:ascii="Calibri" w:cs="Calibri" w:eastAsia="Calibri" w:hAnsi="Calibri"/>
          <w:b w:val="1"/>
          <w:sz w:val="60"/>
          <w:szCs w:val="60"/>
          <w:rtl w:val="0"/>
        </w:rPr>
        <w:t xml:space="preserve">URBAN DEFENSE</w:t>
      </w:r>
    </w:p>
    <w:p w:rsidR="00000000" w:rsidDel="00000000" w:rsidP="00000000" w:rsidRDefault="00000000" w:rsidRPr="00000000" w14:paraId="00000002">
      <w:pPr>
        <w:tabs>
          <w:tab w:val="left" w:pos="5460"/>
        </w:tabs>
        <w:rPr>
          <w:rFonts w:ascii="Calibri" w:cs="Calibri" w:eastAsia="Calibri" w:hAnsi="Calibri"/>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course will focus on the Neighborhood Defense during natural disasters or civil unrest during short, mid-length and long-term incidents.  A safe link up and interface with the police will be discussed.  How to set up a neighborhood support group for security and protection will also be addressed.</w:t>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class is designed to teach students how to apply the below-listed skills in a crisis situation.  The class will culminate in long movement scenarios from a down vehicle to your house and from your house to a down family member’s recovery and return. This course is limited (12 students).  </w:t>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COURSE TOPICS:</w:t>
      </w:r>
      <w:r w:rsidDel="00000000" w:rsidR="00000000" w:rsidRPr="00000000">
        <w:rPr>
          <w:rtl w:val="0"/>
        </w:rPr>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Safety </w:t>
        <w:tab/>
        <w:tab/>
        <w:tab/>
        <w:tab/>
        <w:tab/>
        <w:tab/>
        <w:t xml:space="preserve">Exterior Contact</w:t>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Combat Mindset </w:t>
        <w:tab/>
        <w:tab/>
        <w:tab/>
        <w:tab/>
        <w:t xml:space="preserve">Single CQB/T Intersections</w:t>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Neighborhood Defense Overview</w:t>
        <w:tab/>
        <w:tab/>
        <w:t xml:space="preserve">Single Hallway Movement</w:t>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Range Fire Tune Up</w:t>
        <w:tab/>
        <w:tab/>
        <w:tab/>
        <w:tab/>
        <w:t xml:space="preserve">Medical</w:t>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Barricade Work/Shooting Supported</w:t>
        <w:tab/>
        <w:tab/>
        <w:t xml:space="preserve">Cache recovery/Battlefield Recovery</w:t>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Vehicle Bailouts </w:t>
        <w:tab/>
        <w:tab/>
        <w:tab/>
        <w:tab/>
        <w:t xml:space="preserve">Dealing with mass attacks</w:t>
        <w:tab/>
        <w:tab/>
        <w:tab/>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Check Points</w:t>
        <w:tab/>
        <w:tab/>
        <w:tab/>
        <w:tab/>
        <w:tab/>
        <w:t xml:space="preserve">Live Fire Culmination Scenarios</w:t>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keepNext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PHYSICAL AND TECHNICAL REQUIREMENTS: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1">
      <w:pPr>
        <w:keepNext w:val="1"/>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Good physical condition.  Students should be able to run/walk two miles in 20 minutes or less. Completion of a reputable Basic Pistol and Rifle Class is required.</w:t>
      </w:r>
      <w:r w:rsidDel="00000000" w:rsidR="00000000" w:rsidRPr="00000000">
        <w:rPr>
          <w:rtl w:val="0"/>
        </w:rPr>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EQUIPMENT NEEDED:</w:t>
        <w:tab/>
      </w:r>
      <w:r w:rsidDel="00000000" w:rsidR="00000000" w:rsidRPr="00000000">
        <w:rPr>
          <w:rtl w:val="0"/>
        </w:rPr>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Concealment Bag or holster, pistol, eye and ear protection.  Bring inclement weather gear as required. Students will deploy weapons from concealed carry or Active Shooter bags during all scenarios and range fire.  Rifles should be zeroed at 100 yards and have a bag to be deployed from.</w:t>
      </w:r>
    </w:p>
    <w:p w:rsidR="00000000" w:rsidDel="00000000" w:rsidP="00000000" w:rsidRDefault="00000000" w:rsidRPr="00000000" w14:paraId="0000001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Ammunition</w:t>
      </w:r>
      <w:r w:rsidDel="00000000" w:rsidR="00000000" w:rsidRPr="00000000">
        <w:rPr>
          <w:rtl w:val="0"/>
        </w:rPr>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Pistol Ball (200 Rounds)</w:t>
        <w:tab/>
        <w:tab/>
        <w:t xml:space="preserve">Rifle (400 Rounds)</w:t>
      </w:r>
    </w:p>
    <w:p w:rsidR="00000000" w:rsidDel="00000000" w:rsidP="00000000" w:rsidRDefault="00000000" w:rsidRPr="00000000" w14:paraId="00000018">
      <w:pPr>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Host Hotels:</w:t>
      </w:r>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sz w:val="22"/>
          <w:szCs w:val="22"/>
          <w:rtl w:val="0"/>
        </w:rPr>
        <w:tab/>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Barracks Available</w:t>
      </w:r>
    </w:p>
    <w:p w:rsidR="00000000" w:rsidDel="00000000" w:rsidP="00000000" w:rsidRDefault="00000000" w:rsidRPr="00000000" w14:paraId="0000001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class starts at 8:00 am in the classroom.</w:t>
      </w:r>
    </w:p>
    <w:p w:rsidR="00000000" w:rsidDel="00000000" w:rsidP="00000000" w:rsidRDefault="00000000" w:rsidRPr="00000000" w14:paraId="0000001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refunds or cancellations 30 days prior to course start. </w:t>
      </w:r>
    </w:p>
    <w:p w:rsidR="00000000" w:rsidDel="00000000" w:rsidP="00000000" w:rsidRDefault="00000000" w:rsidRPr="00000000" w14:paraId="0000001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Make checks payable to CSAT.  </w:t>
      </w:r>
    </w:p>
    <w:p w:rsidR="00000000" w:rsidDel="00000000" w:rsidP="00000000" w:rsidRDefault="00000000" w:rsidRPr="00000000" w14:paraId="0000002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register, e-mail: </w:t>
      </w:r>
      <w:hyperlink r:id="rId7">
        <w:r w:rsidDel="00000000" w:rsidR="00000000" w:rsidRPr="00000000">
          <w:rPr>
            <w:rFonts w:ascii="Calibri" w:cs="Calibri" w:eastAsia="Calibri" w:hAnsi="Calibri"/>
            <w:color w:val="0000ff"/>
            <w:sz w:val="22"/>
            <w:szCs w:val="22"/>
            <w:u w:val="single"/>
            <w:rtl w:val="0"/>
          </w:rPr>
          <w:t xml:space="preserve">paulkoko@hotmail.com</w:t>
        </w:r>
      </w:hyperlink>
      <w:r w:rsidDel="00000000" w:rsidR="00000000" w:rsidRPr="00000000">
        <w:rPr>
          <w:rFonts w:ascii="Calibri" w:cs="Calibri" w:eastAsia="Calibri" w:hAnsi="Calibri"/>
          <w:sz w:val="22"/>
          <w:szCs w:val="22"/>
          <w:rtl w:val="0"/>
        </w:rPr>
        <w:t xml:space="preserve">  (Paul Howe)</w:t>
      </w:r>
    </w:p>
    <w:p w:rsidR="00000000" w:rsidDel="00000000" w:rsidP="00000000" w:rsidRDefault="00000000" w:rsidRPr="00000000" w14:paraId="00000022">
      <w:pPr>
        <w:rPr>
          <w:rFonts w:ascii="Calibri" w:cs="Calibri" w:eastAsia="Calibri" w:hAnsi="Calibri"/>
          <w:b w:val="1"/>
          <w:sz w:val="60"/>
          <w:szCs w:val="60"/>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2"/>
          <w:szCs w:val="22"/>
        </w:rPr>
      </w:pPr>
      <w:r w:rsidDel="00000000" w:rsidR="00000000" w:rsidRPr="00000000">
        <w:rPr>
          <w:rtl w:val="0"/>
        </w:rPr>
      </w:r>
    </w:p>
    <w:sectPr>
      <w:headerReference r:id="rId8" w:type="default"/>
      <w:headerReference r:id="rId9" w:type="first"/>
      <w:footerReference r:id="rId10" w:type="first"/>
      <w:pgSz w:h="15840" w:w="12240"/>
      <w:pgMar w:bottom="720" w:top="792" w:left="1440" w:right="1440" w:header="14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drawing>
        <wp:anchor allowOverlap="1" behindDoc="0" distB="0" distT="0" distL="0" distR="0" hidden="0" layoutInCell="1" locked="0" relativeHeight="0" simplePos="0">
          <wp:simplePos x="0" y="0"/>
          <wp:positionH relativeFrom="page">
            <wp:posOffset>3124200</wp:posOffset>
          </wp:positionH>
          <wp:positionV relativeFrom="page">
            <wp:posOffset>310515</wp:posOffset>
          </wp:positionV>
          <wp:extent cx="1521308" cy="442913"/>
          <wp:effectExtent b="0" l="0" r="0" t="0"/>
          <wp:wrapTopAndBottom distB="0" distT="0"/>
          <wp:docPr id="4" name="image1.gif"/>
          <a:graphic>
            <a:graphicData uri="http://schemas.openxmlformats.org/drawingml/2006/picture">
              <pic:pic>
                <pic:nvPicPr>
                  <pic:cNvPr id="0" name="image1.gif"/>
                  <pic:cNvPicPr preferRelativeResize="0"/>
                </pic:nvPicPr>
                <pic:blipFill>
                  <a:blip r:embed="rId1"/>
                  <a:srcRect b="0" l="0" r="0" t="0"/>
                  <a:stretch>
                    <a:fillRect/>
                  </a:stretch>
                </pic:blipFill>
                <pic:spPr>
                  <a:xfrm>
                    <a:off x="0" y="0"/>
                    <a:ext cx="1521308" cy="442913"/>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2160" w:hanging="2160"/>
    </w:pPr>
    <w:rPr>
      <w:rFonts w:ascii="Arial" w:cs="Arial" w:eastAsia="Arial" w:hAnsi="Arial"/>
      <w:b w:val="1"/>
      <w:sz w:val="22"/>
      <w:szCs w:val="22"/>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2160" w:hanging="2160"/>
    </w:pPr>
    <w:rPr>
      <w:rFonts w:ascii="Arial" w:cs="Arial" w:eastAsia="Arial" w:hAnsi="Arial"/>
      <w:b w:val="1"/>
      <w:sz w:val="22"/>
      <w:szCs w:val="22"/>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2160" w:hanging="2160"/>
    </w:pPr>
    <w:rPr>
      <w:rFonts w:ascii="Arial" w:cs="Arial" w:eastAsia="Arial" w:hAnsi="Arial"/>
      <w:b w:val="1"/>
      <w:sz w:val="22"/>
      <w:szCs w:val="22"/>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2160" w:hanging="2160"/>
    </w:pPr>
    <w:rPr>
      <w:rFonts w:ascii="Arial" w:cs="Arial" w:eastAsia="Arial" w:hAnsi="Arial"/>
      <w:b w:val="1"/>
      <w:sz w:val="22"/>
      <w:szCs w:val="22"/>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2160" w:leftChars="-1" w:rightChars="0" w:hanging="2160" w:firstLineChars="-1"/>
      <w:textDirection w:val="btLr"/>
      <w:textAlignment w:val="top"/>
      <w:outlineLvl w:val="0"/>
    </w:pPr>
    <w:rPr>
      <w:rFonts w:ascii="Arial" w:hAnsi="Arial"/>
      <w:b w:val="1"/>
      <w:w w:val="100"/>
      <w:position w:val="-1"/>
      <w:sz w:val="22"/>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1"/>
    </w:pPr>
    <w:rPr>
      <w:rFonts w:ascii="Arial" w:cs="Arial" w:hAnsi="Arial"/>
      <w:b w:val="1"/>
      <w:bCs w:val="1"/>
      <w:i w:val="1"/>
      <w:iCs w:val="1"/>
      <w:w w:val="100"/>
      <w:position w:val="-1"/>
      <w:sz w:val="28"/>
      <w:szCs w:val="28"/>
      <w:effect w:val="none"/>
      <w:vertAlign w:val="baseline"/>
      <w:cs w:val="0"/>
      <w:em w:val="none"/>
      <w:lang w:bidi="ar-SA" w:eastAsia="en-US" w:val="en-US"/>
    </w:rPr>
  </w:style>
  <w:style w:type="paragraph" w:styleId="Heading3">
    <w:name w:val="Heading 3"/>
    <w:basedOn w:val="Normal"/>
    <w:next w:val="Normal"/>
    <w:autoRedefine w:val="0"/>
    <w:hidden w:val="0"/>
    <w:qFormat w:val="1"/>
    <w:pPr>
      <w:keepNext w:val="1"/>
      <w:suppressAutoHyphens w:val="1"/>
      <w:spacing w:after="60" w:before="240" w:line="1" w:lineRule="atLeast"/>
      <w:ind w:leftChars="-1" w:rightChars="0" w:firstLineChars="-1"/>
      <w:textDirection w:val="btLr"/>
      <w:textAlignment w:val="top"/>
      <w:outlineLvl w:val="2"/>
    </w:pPr>
    <w:rPr>
      <w:rFonts w:ascii="Cambria" w:cs="Times New Roman" w:eastAsia="Times New Roman" w:hAnsi="Cambria"/>
      <w:b w:val="1"/>
      <w:bCs w:val="1"/>
      <w:w w:val="100"/>
      <w:position w:val="-1"/>
      <w:sz w:val="26"/>
      <w:szCs w:val="26"/>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line="1" w:lineRule="atLeast"/>
      <w:ind w:left="2160" w:leftChars="-1" w:rightChars="0" w:hanging="2160" w:firstLineChars="-1"/>
      <w:textDirection w:val="btLr"/>
      <w:textAlignment w:val="top"/>
      <w:outlineLvl w:val="0"/>
    </w:pPr>
    <w:rPr>
      <w:rFonts w:ascii="Arial" w:hAnsi="Arial"/>
      <w:b w:val="1"/>
      <w:w w:val="100"/>
      <w:position w:val="-1"/>
      <w:sz w:val="24"/>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suppressAutoHyphens w:val="1"/>
      <w:spacing w:line="1" w:lineRule="atLeast"/>
      <w:ind w:left="2160" w:leftChars="-1" w:rightChars="0" w:hanging="2160" w:firstLineChars="-1"/>
      <w:textDirection w:val="btLr"/>
      <w:textAlignment w:val="top"/>
      <w:outlineLvl w:val="0"/>
    </w:pPr>
    <w:rPr>
      <w:rFonts w:ascii="Arial" w:hAnsi="Arial"/>
      <w:w w:val="100"/>
      <w:position w:val="-1"/>
      <w:sz w:val="18"/>
      <w:effect w:val="none"/>
      <w:vertAlign w:val="baseline"/>
      <w:cs w:val="0"/>
      <w:em w:val="none"/>
      <w:lang w:bidi="ar-SA" w:eastAsia="en-US" w:val="en-US"/>
    </w:rPr>
  </w:style>
  <w:style w:type="paragraph" w:styleId="MessageHeader">
    <w:name w:val="Message Header"/>
    <w:basedOn w:val="Normal"/>
    <w:next w:val="MessageHeader"/>
    <w:autoRedefine w:val="0"/>
    <w:hidden w:val="0"/>
    <w:qFormat w:val="0"/>
    <w:pPr>
      <w:pBdr>
        <w:top w:color="auto" w:space="1" w:sz="6" w:val="single"/>
        <w:left w:color="auto" w:space="1" w:sz="6" w:val="single"/>
        <w:bottom w:color="auto" w:space="1" w:sz="6" w:val="single"/>
        <w:right w:color="auto" w:space="1" w:sz="6" w:val="single"/>
      </w:pBdr>
      <w:shd w:color="auto" w:fill="auto" w:val="pct20"/>
      <w:suppressAutoHyphens w:val="1"/>
      <w:spacing w:line="1" w:lineRule="atLeast"/>
      <w:ind w:left="1080" w:leftChars="-1" w:rightChars="0" w:hanging="108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after="120"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rFonts w:ascii="Arial" w:hAnsi="Arial"/>
      <w:b w:val="1"/>
      <w:bCs w:val="1"/>
      <w:w w:val="100"/>
      <w:position w:val="-1"/>
      <w:sz w:val="22"/>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Heading3Char">
    <w:name w:val="Heading 3 Char"/>
    <w:next w:val="Heading3Char"/>
    <w:autoRedefine w:val="0"/>
    <w:hidden w:val="0"/>
    <w:qFormat w:val="0"/>
    <w:rPr>
      <w:rFonts w:ascii="Cambria" w:cs="Times New Roman" w:eastAsia="Times New Roman" w:hAnsi="Cambria"/>
      <w:b w:val="1"/>
      <w:bCs w:val="1"/>
      <w:w w:val="100"/>
      <w:position w:val="-1"/>
      <w:sz w:val="26"/>
      <w:szCs w:val="26"/>
      <w:effect w:val="none"/>
      <w:vertAlign w:val="baseline"/>
      <w:cs w:val="0"/>
      <w:em w:val="none"/>
      <w:lang/>
    </w:rPr>
  </w:style>
  <w:style w:type="character" w:styleId="BodyTextIndentChar">
    <w:name w:val="Body Text Indent Char"/>
    <w:next w:val="BodyTextIndentChar"/>
    <w:autoRedefine w:val="0"/>
    <w:hidden w:val="0"/>
    <w:qFormat w:val="0"/>
    <w:rPr>
      <w:rFonts w:ascii="Arial" w:hAnsi="Arial"/>
      <w:b w:val="1"/>
      <w:w w:val="100"/>
      <w:position w:val="-1"/>
      <w:sz w:val="24"/>
      <w:effect w:val="none"/>
      <w:vertAlign w:val="baseline"/>
      <w:cs w:val="0"/>
      <w:em w:val="none"/>
      <w:lang/>
    </w:rPr>
  </w:style>
  <w:style w:type="character" w:styleId="MessageHeaderChar">
    <w:name w:val="Message Header Char"/>
    <w:next w:val="MessageHeaderChar"/>
    <w:autoRedefine w:val="0"/>
    <w:hidden w:val="0"/>
    <w:qFormat w:val="0"/>
    <w:rPr>
      <w:rFonts w:ascii="Arial" w:cs="Arial" w:hAnsi="Arial"/>
      <w:w w:val="100"/>
      <w:position w:val="-1"/>
      <w:sz w:val="24"/>
      <w:szCs w:val="24"/>
      <w:effect w:val="none"/>
      <w:shd w:color="auto" w:fill="auto" w:val="pct20"/>
      <w:vertAlign w:val="baseline"/>
      <w:cs w:val="0"/>
      <w:em w:val="none"/>
      <w:lang/>
    </w:rPr>
  </w:style>
  <w:style w:type="character" w:styleId="BodyText2Char">
    <w:name w:val="Body Text 2 Char"/>
    <w:next w:val="BodyText2Char"/>
    <w:autoRedefine w:val="0"/>
    <w:hidden w:val="0"/>
    <w:qFormat w:val="0"/>
    <w:rPr>
      <w:rFonts w:ascii="Arial" w:hAnsi="Arial"/>
      <w:b w:val="1"/>
      <w:bCs w:val="1"/>
      <w:w w:val="100"/>
      <w:position w:val="-1"/>
      <w:sz w:val="22"/>
      <w:effect w:val="none"/>
      <w:vertAlign w:val="baseline"/>
      <w:cs w:val="0"/>
      <w:em w:val="none"/>
      <w:lang/>
    </w:rPr>
  </w:style>
  <w:style w:type="character" w:styleId="blockemailwithname2">
    <w:name w:val="blockemailwithname2"/>
    <w:next w:val="blockemailwithname2"/>
    <w:autoRedefine w:val="0"/>
    <w:hidden w:val="0"/>
    <w:qFormat w:val="0"/>
    <w:rPr>
      <w:color w:val="444444"/>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character" w:styleId="HeaderChar">
    <w:name w:val="Header Char"/>
    <w:next w:val="HeaderChar"/>
    <w:autoRedefine w:val="0"/>
    <w:hidden w:val="0"/>
    <w:qFormat w:val="0"/>
    <w:rPr>
      <w:rFonts w:ascii="Arial" w:hAnsi="Arial"/>
      <w:w w:val="100"/>
      <w:position w:val="-1"/>
      <w:sz w:val="24"/>
      <w:effect w:val="none"/>
      <w:vertAlign w:val="baseline"/>
      <w:cs w:val="0"/>
      <w:em w:val="none"/>
      <w:lang/>
    </w:r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character" w:styleId="FooterChar">
    <w:name w:val="Footer Char"/>
    <w:next w:val="FooterChar"/>
    <w:autoRedefine w:val="0"/>
    <w:hidden w:val="0"/>
    <w:qFormat w:val="0"/>
    <w:rPr>
      <w:rFonts w:ascii="Arial" w:hAnsi="Arial"/>
      <w:w w:val="100"/>
      <w:position w:val="-1"/>
      <w:sz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aulkoko@hotmail.com" TargetMode="Externa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KYLLjcqq7XBYhHeA4UafflK9+A==">AMUW2mV3OkULJdbi++O0nR8qX6rwL8sd0V+iI9S61Fh0elOzTmIUcNmAUjy/MdmX7cXm/1GOPrLVRGdV8l3ObqQmwQc2tNbRysBNJkyloAQopEPUScnLKok=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2020-04-20T12:06:00Z</dcterms:created>
  <dc:creator>Mike Finley</dc:creator>
</cp:coreProperties>
</file>

<file path=docProps/custom.xml><?xml version="1.0" encoding="utf-8"?>
<Properties xmlns="http://schemas.openxmlformats.org/officeDocument/2006/custom-properties" xmlns:vt="http://schemas.openxmlformats.org/officeDocument/2006/docPropsVTypes"/>
</file>